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91E" w:rsidRPr="00633BA4" w:rsidRDefault="00DF791E" w:rsidP="00DF791E">
      <w:pPr>
        <w:spacing w:after="0"/>
        <w:jc w:val="center"/>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 xml:space="preserve">Нийслэлийн Чингэлтэй дүүргийн </w:t>
      </w:r>
    </w:p>
    <w:p w:rsidR="00DF791E" w:rsidRPr="00633BA4" w:rsidRDefault="00DF791E" w:rsidP="00DF791E">
      <w:pPr>
        <w:spacing w:after="0"/>
        <w:jc w:val="center"/>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Иргэдийн Төлөөлөгчдийн Хурлын</w:t>
      </w:r>
    </w:p>
    <w:p w:rsidR="00DF791E" w:rsidRPr="00633BA4" w:rsidRDefault="00DF791E" w:rsidP="00DF791E">
      <w:pPr>
        <w:spacing w:after="0"/>
        <w:jc w:val="center"/>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Төлөөлөгчийн ёс зүйн дүрэм</w:t>
      </w:r>
    </w:p>
    <w:p w:rsidR="00DF791E" w:rsidRPr="00633BA4" w:rsidRDefault="00DF791E" w:rsidP="00DF791E">
      <w:pPr>
        <w:spacing w:after="0"/>
        <w:jc w:val="center"/>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 xml:space="preserve">батлах тухай </w:t>
      </w:r>
    </w:p>
    <w:p w:rsidR="00DF791E" w:rsidRPr="00633BA4" w:rsidRDefault="00DF791E" w:rsidP="00DF791E">
      <w:pPr>
        <w:spacing w:after="0"/>
        <w:jc w:val="center"/>
        <w:rPr>
          <w:rFonts w:ascii="Arial" w:eastAsia="Calibri" w:hAnsi="Arial" w:cs="Arial"/>
          <w:noProof/>
          <w:color w:val="000000" w:themeColor="text1"/>
          <w:sz w:val="24"/>
          <w:szCs w:val="24"/>
          <w:lang w:val="mn-MN"/>
        </w:rPr>
      </w:pPr>
    </w:p>
    <w:p w:rsidR="00DF791E" w:rsidRPr="00633BA4" w:rsidRDefault="00DF791E" w:rsidP="00DF791E">
      <w:pPr>
        <w:spacing w:before="240"/>
        <w:ind w:firstLine="720"/>
        <w:jc w:val="both"/>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38 дугаар зүйлийн 38.5 дахь хэсэг, 48 дугаар зүйлийн 48.1 дэх хэсгийг тус тус үндэслэн дүүргийн Иргэдийн Төлөөлөгчдийн Хурлын ээлжит дөрөвдүгээр хуралдаанаас ТОГТООХ нь:  </w:t>
      </w:r>
    </w:p>
    <w:p w:rsidR="00DF791E" w:rsidRPr="00633BA4" w:rsidRDefault="00DF791E" w:rsidP="00DF791E">
      <w:pPr>
        <w:tabs>
          <w:tab w:val="left" w:pos="709"/>
        </w:tabs>
        <w:spacing w:before="240"/>
        <w:ind w:firstLine="720"/>
        <w:jc w:val="both"/>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 xml:space="preserve">1. Нийслэлийн Чингэлтэй дүүргийн Иргэдийн Төлөөлөгчдийн Хурлын Төлөөлөгчийн ёс зүйн дүрмийг хавсралт ёсоор шинэчлэн баталсугай. </w:t>
      </w:r>
    </w:p>
    <w:p w:rsidR="00DF791E" w:rsidRPr="00633BA4" w:rsidRDefault="00DF791E" w:rsidP="00DF791E">
      <w:pPr>
        <w:tabs>
          <w:tab w:val="left" w:pos="709"/>
        </w:tabs>
        <w:spacing w:before="240"/>
        <w:ind w:firstLine="720"/>
        <w:jc w:val="both"/>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2.  Энэ дүрмийг үйл ажиллагаандаа баримтлан ажиллахыг дүүргийн Иргэдийн Төлөөлөгчдийн Хурлын Төлөөлөгчдөд үүрэг болгосугай.</w:t>
      </w:r>
    </w:p>
    <w:p w:rsidR="00DF791E" w:rsidRPr="00633BA4" w:rsidRDefault="00DF791E" w:rsidP="00DF791E">
      <w:pPr>
        <w:tabs>
          <w:tab w:val="left" w:pos="709"/>
        </w:tabs>
        <w:spacing w:before="240"/>
        <w:ind w:firstLine="720"/>
        <w:jc w:val="both"/>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 xml:space="preserve">3. Төлөөлөгчийн ёс зүйн дүрмийн хэрэгжилтэд хяналт тавьж ажиллахыг дүүргийн Иргэдийн Төлөөлөгчдийн Хурлын Ёс зүй, өргөдлийн хороонд даалгасугай. </w:t>
      </w:r>
    </w:p>
    <w:p w:rsidR="00DF791E" w:rsidRPr="00633BA4" w:rsidRDefault="00DF791E" w:rsidP="00DF791E">
      <w:pPr>
        <w:tabs>
          <w:tab w:val="left" w:pos="709"/>
        </w:tabs>
        <w:spacing w:before="240"/>
        <w:ind w:firstLine="709"/>
        <w:jc w:val="both"/>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 xml:space="preserve">4. Энэ тогтоол батлагдсантай холбогдуулан дүүргийн Иргэдийн Төлөөлөгчдийн Хурлын 2016 оны 08 дугаар тогтоолыг хүчингүй болсонд тооцсугай. </w:t>
      </w:r>
    </w:p>
    <w:p w:rsidR="00DF791E" w:rsidRPr="00633BA4" w:rsidRDefault="00DF791E" w:rsidP="00DF791E">
      <w:pPr>
        <w:spacing w:before="240"/>
        <w:contextualSpacing/>
        <w:rPr>
          <w:rFonts w:ascii="Arial" w:eastAsia="Calibri" w:hAnsi="Arial" w:cs="Arial"/>
          <w:noProof/>
          <w:color w:val="000000" w:themeColor="text1"/>
          <w:sz w:val="24"/>
          <w:szCs w:val="24"/>
          <w:lang w:val="mn-MN"/>
        </w:rPr>
      </w:pPr>
    </w:p>
    <w:p w:rsidR="00DF791E" w:rsidRPr="00633BA4" w:rsidRDefault="00DF791E" w:rsidP="00DF791E">
      <w:pPr>
        <w:spacing w:before="240"/>
        <w:contextualSpacing/>
        <w:rPr>
          <w:rFonts w:ascii="Arial" w:eastAsia="Calibri" w:hAnsi="Arial" w:cs="Arial"/>
          <w:noProof/>
          <w:color w:val="000000" w:themeColor="text1"/>
          <w:sz w:val="24"/>
          <w:szCs w:val="24"/>
          <w:lang w:val="mn-MN"/>
        </w:rPr>
      </w:pPr>
    </w:p>
    <w:p w:rsidR="00DF791E" w:rsidRPr="00633BA4" w:rsidRDefault="00DF791E" w:rsidP="00DF791E">
      <w:pPr>
        <w:spacing w:before="240"/>
        <w:contextualSpacing/>
        <w:rPr>
          <w:rFonts w:ascii="Arial" w:eastAsia="Calibri" w:hAnsi="Arial" w:cs="Arial"/>
          <w:noProof/>
          <w:color w:val="000000" w:themeColor="text1"/>
          <w:sz w:val="24"/>
          <w:szCs w:val="24"/>
          <w:lang w:val="mn-MN"/>
        </w:rPr>
      </w:pPr>
    </w:p>
    <w:p w:rsidR="00DF791E" w:rsidRPr="00633BA4" w:rsidRDefault="00DF791E" w:rsidP="00DF791E">
      <w:pPr>
        <w:spacing w:before="240"/>
        <w:ind w:left="360"/>
        <w:contextualSpacing/>
        <w:jc w:val="center"/>
        <w:rPr>
          <w:rFonts w:ascii="Arial" w:eastAsia="Calibri" w:hAnsi="Arial" w:cs="Arial"/>
          <w:noProof/>
          <w:color w:val="000000" w:themeColor="text1"/>
          <w:sz w:val="24"/>
          <w:szCs w:val="24"/>
          <w:lang w:val="mn-MN"/>
        </w:rPr>
      </w:pPr>
    </w:p>
    <w:p w:rsidR="00DF791E" w:rsidRPr="00633BA4" w:rsidRDefault="00DF791E" w:rsidP="00DF791E">
      <w:pPr>
        <w:spacing w:before="240"/>
        <w:contextualSpacing/>
        <w:jc w:val="center"/>
        <w:rPr>
          <w:rFonts w:ascii="Arial" w:eastAsia="Calibri" w:hAnsi="Arial" w:cs="Arial"/>
          <w:noProof/>
          <w:color w:val="000000" w:themeColor="text1"/>
          <w:sz w:val="24"/>
          <w:szCs w:val="24"/>
          <w:lang w:val="mn-MN"/>
        </w:rPr>
      </w:pPr>
      <w:r w:rsidRPr="00633BA4">
        <w:rPr>
          <w:rFonts w:ascii="Arial" w:eastAsia="Calibri" w:hAnsi="Arial" w:cs="Arial"/>
          <w:noProof/>
          <w:color w:val="000000" w:themeColor="text1"/>
          <w:sz w:val="24"/>
          <w:szCs w:val="24"/>
          <w:lang w:val="mn-MN"/>
        </w:rPr>
        <w:t>ДАРГА</w:t>
      </w:r>
      <w:r w:rsidRPr="00633BA4">
        <w:rPr>
          <w:rFonts w:ascii="Arial" w:eastAsia="Calibri" w:hAnsi="Arial" w:cs="Arial"/>
          <w:noProof/>
          <w:color w:val="000000" w:themeColor="text1"/>
          <w:sz w:val="24"/>
          <w:szCs w:val="24"/>
          <w:lang w:val="mn-MN"/>
        </w:rPr>
        <w:tab/>
      </w:r>
      <w:r w:rsidRPr="00633BA4">
        <w:rPr>
          <w:rFonts w:ascii="Arial" w:eastAsia="Calibri" w:hAnsi="Arial" w:cs="Arial"/>
          <w:noProof/>
          <w:color w:val="000000" w:themeColor="text1"/>
          <w:sz w:val="24"/>
          <w:szCs w:val="24"/>
          <w:lang w:val="mn-MN"/>
        </w:rPr>
        <w:tab/>
      </w:r>
      <w:r w:rsidRPr="00633BA4">
        <w:rPr>
          <w:rFonts w:ascii="Arial" w:eastAsia="Calibri" w:hAnsi="Arial" w:cs="Arial"/>
          <w:noProof/>
          <w:color w:val="000000" w:themeColor="text1"/>
          <w:sz w:val="24"/>
          <w:szCs w:val="24"/>
          <w:lang w:val="mn-MN"/>
        </w:rPr>
        <w:tab/>
      </w:r>
      <w:r w:rsidRPr="00633BA4">
        <w:rPr>
          <w:rFonts w:ascii="Arial" w:eastAsia="Times New Roman" w:hAnsi="Arial" w:cs="Arial"/>
          <w:noProof/>
          <w:color w:val="000000" w:themeColor="text1"/>
          <w:sz w:val="24"/>
          <w:szCs w:val="24"/>
          <w:lang w:val="mn-MN"/>
        </w:rPr>
        <w:t>Б.МӨНХБАТ</w:t>
      </w: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DF791E" w:rsidRPr="00633BA4" w:rsidRDefault="00DF791E" w:rsidP="00DF791E">
      <w:pPr>
        <w:spacing w:after="0" w:line="240" w:lineRule="auto"/>
        <w:jc w:val="right"/>
        <w:rPr>
          <w:rFonts w:ascii="Arial" w:hAnsi="Arial" w:cs="Arial"/>
          <w:sz w:val="24"/>
          <w:szCs w:val="24"/>
          <w:lang w:val="mn-MN"/>
        </w:rPr>
      </w:pPr>
      <w:r w:rsidRPr="00633BA4">
        <w:rPr>
          <w:rFonts w:ascii="Arial" w:hAnsi="Arial" w:cs="Arial"/>
          <w:sz w:val="24"/>
          <w:szCs w:val="24"/>
          <w:lang w:val="mn-MN"/>
        </w:rPr>
        <w:lastRenderedPageBreak/>
        <w:t>Чингэлтэй дүүргийн Иргэдийн Төлөөлөгчдийн</w:t>
      </w:r>
    </w:p>
    <w:p w:rsidR="00DF791E" w:rsidRPr="00633BA4" w:rsidRDefault="00DF791E" w:rsidP="00DF791E">
      <w:pPr>
        <w:spacing w:after="0" w:line="240" w:lineRule="auto"/>
        <w:jc w:val="right"/>
        <w:rPr>
          <w:rFonts w:ascii="Arial" w:hAnsi="Arial" w:cs="Arial"/>
          <w:sz w:val="24"/>
          <w:szCs w:val="24"/>
          <w:lang w:val="mn-MN"/>
        </w:rPr>
      </w:pPr>
      <w:r w:rsidRPr="00633BA4">
        <w:rPr>
          <w:rFonts w:ascii="Arial" w:hAnsi="Arial" w:cs="Arial"/>
          <w:sz w:val="24"/>
          <w:szCs w:val="24"/>
          <w:lang w:val="mn-MN"/>
        </w:rPr>
        <w:t>Хур</w:t>
      </w:r>
      <w:r w:rsidR="00633BA4">
        <w:rPr>
          <w:rFonts w:ascii="Arial" w:hAnsi="Arial" w:cs="Arial"/>
          <w:sz w:val="24"/>
          <w:szCs w:val="24"/>
          <w:lang w:val="mn-MN"/>
        </w:rPr>
        <w:t>лын 2022 оны 03 дугаар сарын 28-ны</w:t>
      </w:r>
    </w:p>
    <w:p w:rsidR="00DF791E" w:rsidRPr="00633BA4" w:rsidRDefault="00DF791E" w:rsidP="00DF791E">
      <w:pPr>
        <w:spacing w:after="0" w:line="240" w:lineRule="auto"/>
        <w:jc w:val="right"/>
        <w:rPr>
          <w:rFonts w:ascii="Arial" w:hAnsi="Arial" w:cs="Arial"/>
          <w:sz w:val="24"/>
          <w:szCs w:val="24"/>
          <w:lang w:val="mn-MN"/>
        </w:rPr>
      </w:pPr>
      <w:r w:rsidRPr="00633BA4">
        <w:rPr>
          <w:rFonts w:ascii="Arial" w:hAnsi="Arial" w:cs="Arial"/>
          <w:sz w:val="24"/>
          <w:szCs w:val="24"/>
          <w:lang w:val="mn-MN"/>
        </w:rPr>
        <w:t>өдрийн</w:t>
      </w:r>
      <w:r w:rsidR="00633BA4">
        <w:rPr>
          <w:rFonts w:ascii="Arial" w:hAnsi="Arial" w:cs="Arial"/>
          <w:sz w:val="24"/>
          <w:szCs w:val="24"/>
          <w:lang w:val="mn-MN"/>
        </w:rPr>
        <w:t xml:space="preserve"> 02 </w:t>
      </w:r>
      <w:bookmarkStart w:id="0" w:name="_GoBack"/>
      <w:bookmarkEnd w:id="0"/>
      <w:r w:rsidRPr="00633BA4">
        <w:rPr>
          <w:rFonts w:ascii="Arial" w:hAnsi="Arial" w:cs="Arial"/>
          <w:sz w:val="24"/>
          <w:szCs w:val="24"/>
          <w:lang w:val="mn-MN"/>
        </w:rPr>
        <w:t>дугаар тогтоолын хавсралт</w:t>
      </w:r>
    </w:p>
    <w:p w:rsidR="00DF791E" w:rsidRPr="00633BA4" w:rsidRDefault="00DF791E" w:rsidP="00DF791E">
      <w:pPr>
        <w:spacing w:after="0"/>
        <w:jc w:val="center"/>
        <w:rPr>
          <w:rFonts w:ascii="Arial" w:hAnsi="Arial" w:cs="Arial"/>
          <w:sz w:val="24"/>
          <w:szCs w:val="24"/>
          <w:lang w:val="mn-MN"/>
        </w:rPr>
      </w:pPr>
    </w:p>
    <w:p w:rsidR="00DF791E" w:rsidRPr="00633BA4" w:rsidRDefault="00DF791E" w:rsidP="00DF791E">
      <w:pPr>
        <w:spacing w:after="0"/>
        <w:jc w:val="center"/>
        <w:rPr>
          <w:rFonts w:ascii="Arial" w:hAnsi="Arial" w:cs="Arial"/>
          <w:sz w:val="24"/>
          <w:szCs w:val="24"/>
          <w:lang w:val="mn-MN"/>
        </w:rPr>
      </w:pPr>
    </w:p>
    <w:p w:rsidR="00DF791E" w:rsidRPr="00633BA4" w:rsidRDefault="00DF791E" w:rsidP="00DF791E">
      <w:pPr>
        <w:spacing w:after="0"/>
        <w:jc w:val="center"/>
        <w:rPr>
          <w:rFonts w:ascii="Arial" w:hAnsi="Arial" w:cs="Arial"/>
          <w:sz w:val="24"/>
          <w:szCs w:val="24"/>
          <w:lang w:val="mn-MN"/>
        </w:rPr>
      </w:pPr>
      <w:r w:rsidRPr="00633BA4">
        <w:rPr>
          <w:rFonts w:ascii="Arial" w:hAnsi="Arial" w:cs="Arial"/>
          <w:sz w:val="24"/>
          <w:szCs w:val="24"/>
          <w:lang w:val="mn-MN"/>
        </w:rPr>
        <w:t xml:space="preserve">ЧИНГЭЛТЭЙ ДҮҮРГИЙН ИРГЭДИЙН ТӨЛӨӨЛӨГЧДИЙН ХУРЛЫН </w:t>
      </w:r>
    </w:p>
    <w:p w:rsidR="00DF791E" w:rsidRPr="00633BA4" w:rsidRDefault="00DF791E" w:rsidP="00DF791E">
      <w:pPr>
        <w:jc w:val="center"/>
        <w:rPr>
          <w:rFonts w:ascii="Arial" w:hAnsi="Arial" w:cs="Arial"/>
          <w:sz w:val="24"/>
          <w:szCs w:val="24"/>
          <w:lang w:val="mn-MN"/>
        </w:rPr>
      </w:pPr>
      <w:r w:rsidRPr="00633BA4">
        <w:rPr>
          <w:rFonts w:ascii="Arial" w:hAnsi="Arial" w:cs="Arial"/>
          <w:sz w:val="24"/>
          <w:szCs w:val="24"/>
          <w:lang w:val="mn-MN"/>
        </w:rPr>
        <w:t>ТӨЛӨӨЛӨГЧИЙН ЁС ЗҮЙН ДҮРЭМ</w:t>
      </w:r>
    </w:p>
    <w:p w:rsidR="00DF791E" w:rsidRPr="00633BA4" w:rsidRDefault="00DF791E" w:rsidP="00DF791E">
      <w:pPr>
        <w:ind w:firstLine="709"/>
        <w:rPr>
          <w:rFonts w:ascii="Arial" w:hAnsi="Arial" w:cs="Arial"/>
          <w:sz w:val="24"/>
          <w:szCs w:val="24"/>
          <w:lang w:val="mn-MN"/>
        </w:rPr>
      </w:pPr>
      <w:r w:rsidRPr="00633BA4">
        <w:rPr>
          <w:rFonts w:ascii="Arial" w:hAnsi="Arial" w:cs="Arial"/>
          <w:sz w:val="24"/>
          <w:szCs w:val="24"/>
          <w:lang w:val="mn-MN"/>
        </w:rPr>
        <w:t>Нэг. Нийтлэг үндэслэл</w:t>
      </w:r>
    </w:p>
    <w:p w:rsidR="00DF791E" w:rsidRPr="00633BA4" w:rsidRDefault="00DF791E" w:rsidP="00DF791E">
      <w:pPr>
        <w:pStyle w:val="ListParagraph"/>
        <w:numPr>
          <w:ilvl w:val="1"/>
          <w:numId w:val="1"/>
        </w:numPr>
        <w:spacing w:before="240" w:after="100" w:afterAutospacing="1"/>
        <w:ind w:left="0" w:firstLine="709"/>
        <w:jc w:val="both"/>
        <w:rPr>
          <w:rFonts w:ascii="Arial" w:hAnsi="Arial" w:cs="Arial"/>
          <w:sz w:val="24"/>
          <w:szCs w:val="24"/>
        </w:rPr>
      </w:pPr>
      <w:r w:rsidRPr="00633BA4">
        <w:rPr>
          <w:rFonts w:ascii="Arial" w:hAnsi="Arial" w:cs="Arial"/>
          <w:sz w:val="24"/>
          <w:szCs w:val="24"/>
        </w:rPr>
        <w:t>Нутгийн удирдлагын гол байгууллага болох иргэдийн Төлөөлөгчдийн Хурлын байгууллагын төлөөлөгчийн нийгмийн харилцаанд баримтлах ёс зүйн хэм хэмжээг зохицуулж, ёс зүйн зөрчил гаргахаас урьдчилан сэргийлэх, гаргасан зөрчлийг шийдвэрлэхэд энэ дүрмийн зорилго оршино.</w:t>
      </w:r>
    </w:p>
    <w:p w:rsidR="00DF791E" w:rsidRPr="00633BA4" w:rsidRDefault="00DF791E" w:rsidP="00DF791E">
      <w:pPr>
        <w:pStyle w:val="ListParagraph"/>
        <w:spacing w:after="100" w:afterAutospacing="1"/>
        <w:ind w:left="709"/>
        <w:jc w:val="both"/>
        <w:rPr>
          <w:rFonts w:ascii="Arial" w:hAnsi="Arial" w:cs="Arial"/>
          <w:sz w:val="24"/>
          <w:szCs w:val="24"/>
        </w:rPr>
      </w:pPr>
    </w:p>
    <w:p w:rsidR="00DF791E" w:rsidRPr="00633BA4" w:rsidRDefault="00DF791E" w:rsidP="00DF791E">
      <w:pPr>
        <w:pStyle w:val="ListParagraph"/>
        <w:numPr>
          <w:ilvl w:val="1"/>
          <w:numId w:val="1"/>
        </w:numPr>
        <w:spacing w:before="240" w:after="240"/>
        <w:ind w:left="0" w:firstLine="709"/>
        <w:jc w:val="both"/>
        <w:rPr>
          <w:rFonts w:ascii="Arial" w:hAnsi="Arial" w:cs="Arial"/>
          <w:sz w:val="24"/>
          <w:szCs w:val="24"/>
        </w:rPr>
      </w:pPr>
      <w:r w:rsidRPr="00633BA4">
        <w:rPr>
          <w:rFonts w:ascii="Arial" w:hAnsi="Arial" w:cs="Arial"/>
          <w:sz w:val="24"/>
          <w:szCs w:val="24"/>
        </w:rPr>
        <w:t>Иргэдийн Төлөөлөгчдийн Хурлын төлөөлөгч нь улс төр, өөрийн болон өөрт хамаарал бүхий этгээдийн эрх, ашиг сонирхлыг илэрхийлэхгүй бөгөөд тухайн нутаг дэвсгэрийн иргэдийн эрх, хууль ёсны ашиг сонирхлыг эрхэмлэн баримтлагч мөн тул энэхүү ёс зүйн дүрэм нь төлөөлөгчөөс бүрэн эрхээ хэрэгжүүлэхдээ хүлээсэн үүргийн ёс зүйн хэм хэмжээг сахин мөрдөхөд туслахад оршино.</w:t>
      </w:r>
    </w:p>
    <w:p w:rsidR="00DF791E" w:rsidRPr="00633BA4" w:rsidRDefault="00DF791E" w:rsidP="00DF791E">
      <w:pPr>
        <w:pStyle w:val="ListParagraph"/>
        <w:rPr>
          <w:rFonts w:ascii="Arial" w:hAnsi="Arial" w:cs="Arial"/>
          <w:sz w:val="24"/>
          <w:szCs w:val="24"/>
        </w:rPr>
      </w:pPr>
    </w:p>
    <w:p w:rsidR="00DF791E" w:rsidRPr="00633BA4" w:rsidRDefault="00DF791E" w:rsidP="00DF791E">
      <w:pPr>
        <w:pStyle w:val="ListParagraph"/>
        <w:numPr>
          <w:ilvl w:val="1"/>
          <w:numId w:val="1"/>
        </w:numPr>
        <w:spacing w:before="240" w:after="240"/>
        <w:ind w:left="0" w:firstLine="709"/>
        <w:jc w:val="both"/>
        <w:rPr>
          <w:rFonts w:ascii="Arial" w:hAnsi="Arial" w:cs="Arial"/>
          <w:sz w:val="24"/>
          <w:szCs w:val="24"/>
        </w:rPr>
      </w:pPr>
      <w:r w:rsidRPr="00633BA4">
        <w:rPr>
          <w:rFonts w:ascii="Arial" w:hAnsi="Arial" w:cs="Arial"/>
          <w:sz w:val="24"/>
          <w:szCs w:val="24"/>
        </w:rPr>
        <w:t>Орон нутгийн хөгжлийн бодлого, төлөвлөлт, засаг захиргаа нутаг дэвсгэрийн нэгжийн удирдлагын үйл ажиллагаа, зөрчлийн болон авлигын эсрэг үйл ажиллагааг зохицуулсан хууль тогтоомжийг үр дүнтэй хэрэгжүүлэх нөхцөлийг хангах, төлөөлөгч  үйл ажиллагаагаа нийтийн эрх ашигт нийцүүлэн үр дүнтэй ажиллах, манлайллаа сайжруулах нь “Иргэдийн Төлөөлөгчдийн Хурлын төлөөлөгчийн дүрэм”-ийн ёс зүйн үндэслэл мөн.</w:t>
      </w:r>
    </w:p>
    <w:p w:rsidR="00DF791E" w:rsidRPr="00633BA4" w:rsidRDefault="00DF791E" w:rsidP="00DF791E">
      <w:pPr>
        <w:pStyle w:val="ListParagraph"/>
        <w:rPr>
          <w:rFonts w:ascii="Arial" w:hAnsi="Arial" w:cs="Arial"/>
          <w:sz w:val="24"/>
          <w:szCs w:val="24"/>
        </w:rPr>
      </w:pPr>
    </w:p>
    <w:p w:rsidR="00DF791E" w:rsidRPr="00633BA4" w:rsidRDefault="00DF791E" w:rsidP="00DF791E">
      <w:pPr>
        <w:pStyle w:val="ListParagraph"/>
        <w:numPr>
          <w:ilvl w:val="1"/>
          <w:numId w:val="1"/>
        </w:numPr>
        <w:spacing w:before="240" w:after="240"/>
        <w:ind w:left="0" w:firstLine="709"/>
        <w:jc w:val="both"/>
        <w:rPr>
          <w:rFonts w:ascii="Arial" w:hAnsi="Arial" w:cs="Arial"/>
          <w:sz w:val="24"/>
          <w:szCs w:val="24"/>
        </w:rPr>
      </w:pPr>
      <w:r w:rsidRPr="00633BA4">
        <w:rPr>
          <w:rFonts w:ascii="Arial" w:hAnsi="Arial" w:cs="Arial"/>
          <w:sz w:val="24"/>
          <w:szCs w:val="24"/>
        </w:rPr>
        <w:t>Дүүргийн Иргэдийн Төлөөлөгчдийн Хурлын Төлөөлөгч бүр энэхүү дүрмийн заалтыг хэрэгжүүлэх үүрэг хүлээх бөгөөд биелэлтэд нь Иргэдийн Төлөөлөгчдийн Хурал дахь Ёс зүй, өргөдлийн хороо дүрэмд заасан үйл ажиллагаа явуулж, ёс зүйн зөрчлийг хянан зохицуулна.</w:t>
      </w:r>
    </w:p>
    <w:p w:rsidR="00DF791E" w:rsidRPr="00633BA4" w:rsidRDefault="00DF791E" w:rsidP="00DF791E">
      <w:pPr>
        <w:pStyle w:val="ListParagraph"/>
        <w:rPr>
          <w:rFonts w:ascii="Arial" w:hAnsi="Arial" w:cs="Arial"/>
          <w:sz w:val="24"/>
          <w:szCs w:val="24"/>
        </w:rPr>
      </w:pPr>
    </w:p>
    <w:p w:rsidR="00DF791E" w:rsidRPr="00633BA4" w:rsidRDefault="00DF791E" w:rsidP="00DF791E">
      <w:pPr>
        <w:pStyle w:val="ListParagraph"/>
        <w:numPr>
          <w:ilvl w:val="1"/>
          <w:numId w:val="1"/>
        </w:numPr>
        <w:spacing w:before="240" w:after="240"/>
        <w:ind w:left="0" w:firstLine="709"/>
        <w:jc w:val="both"/>
        <w:rPr>
          <w:rFonts w:ascii="Arial" w:hAnsi="Arial" w:cs="Arial"/>
          <w:sz w:val="24"/>
          <w:szCs w:val="24"/>
        </w:rPr>
      </w:pPr>
      <w:r w:rsidRPr="00633BA4">
        <w:rPr>
          <w:rFonts w:ascii="Arial" w:hAnsi="Arial" w:cs="Arial"/>
          <w:sz w:val="24"/>
          <w:szCs w:val="24"/>
        </w:rPr>
        <w:t>Иргэдийн Төлөөлөгчдийн Хурлын Төлөөлөгчийн ёс суртахууны харилцааны төлөв байдал нь Төлөөлөгчийн манлайллын нэг шалгуур үзүүлэлт мөн.</w:t>
      </w:r>
    </w:p>
    <w:p w:rsidR="00DF791E" w:rsidRPr="00633BA4" w:rsidRDefault="00DF791E" w:rsidP="00DF791E">
      <w:pPr>
        <w:ind w:firstLine="709"/>
        <w:rPr>
          <w:rFonts w:ascii="Arial" w:hAnsi="Arial" w:cs="Arial"/>
          <w:bCs/>
          <w:sz w:val="24"/>
          <w:szCs w:val="24"/>
          <w:lang w:val="mn-MN"/>
        </w:rPr>
      </w:pPr>
      <w:r w:rsidRPr="00633BA4">
        <w:rPr>
          <w:rFonts w:ascii="Arial" w:hAnsi="Arial" w:cs="Arial"/>
          <w:bCs/>
          <w:sz w:val="24"/>
          <w:szCs w:val="24"/>
          <w:lang w:val="mn-MN"/>
        </w:rPr>
        <w:t>Хоёр. Төлөөлөгчийн ёс зүйн хэм хэмжээ</w:t>
      </w:r>
    </w:p>
    <w:p w:rsidR="00DF791E" w:rsidRPr="00633BA4" w:rsidRDefault="00DF791E" w:rsidP="00DF791E">
      <w:pPr>
        <w:pStyle w:val="ListParagraph"/>
        <w:numPr>
          <w:ilvl w:val="1"/>
          <w:numId w:val="2"/>
        </w:numPr>
        <w:spacing w:after="0"/>
        <w:ind w:left="0" w:firstLine="709"/>
        <w:jc w:val="both"/>
        <w:rPr>
          <w:rFonts w:ascii="Arial" w:hAnsi="Arial" w:cs="Arial"/>
          <w:bCs/>
          <w:sz w:val="24"/>
          <w:szCs w:val="24"/>
        </w:rPr>
      </w:pPr>
      <w:r w:rsidRPr="00633BA4">
        <w:rPr>
          <w:rFonts w:ascii="Arial" w:hAnsi="Arial" w:cs="Arial"/>
          <w:bCs/>
          <w:sz w:val="24"/>
          <w:szCs w:val="24"/>
        </w:rPr>
        <w:t>Төлөөлөгчийн бүрэн эрхийн үйл ажиллагааны ёс зүйн хэм хэмжээ</w:t>
      </w:r>
    </w:p>
    <w:p w:rsidR="00DF791E" w:rsidRPr="00633BA4" w:rsidRDefault="00DF791E" w:rsidP="00DF791E">
      <w:pPr>
        <w:pStyle w:val="ListParagraph"/>
        <w:jc w:val="both"/>
        <w:rPr>
          <w:rFonts w:ascii="Arial" w:hAnsi="Arial" w:cs="Arial"/>
          <w:bCs/>
          <w:sz w:val="24"/>
          <w:szCs w:val="24"/>
        </w:rPr>
      </w:pP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Төрийн болон бусад байгууллагаас мэдээлэл, туслалцаа дэмжлэг авах, хамтарч ажиллах, төлөөлөгчийн бүрэн эрхийн хүрээний аливаа асуудлаар үг, үйл ажил, зан харилцаандаа хууль ёсыг дээдлэх;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Үйл ажиллагаандаа нийгмийн тэгш эрх шударга ёсны зарчмыг баримтлах, төр, олон нийт, иргэдийн холбоог бэхжүүлэх бусдын нэр төр, алдар хүнд, ашиг сонирхолд хүндэтгэлтэй хандах, хувийн ашиг сонирхлын зөрчлөөс ангид байх зарчмыг сахих;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lastRenderedPageBreak/>
        <w:t>Төрт ёс, түүх, соёлоо нандигнан өвлөн хөгжүүлэх, орон нутгийнхаа хөгжлийн чиглэл хандлагыг үйл ажиллагааныхаа үндэс болгож  ажиллах;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Нутгийн  удирдлагын болон бусад байгууллага, нийгмийн орчинд холбогдох хууль тогтоомж, журмыг баримтлан биеэ зөв авч явах, бусдад үлгэрлэх;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Хурлын Төлөөлөгчийн хувьд олон нийтийн цахим хэрэгсэл, сүлжээ ашиглахдаа нийтийн эрх ашигт сөргөөр нөлөөлөх, бусдыг гутаасан агуулгатай санал сэтгэгдэл, зураг дүрс, бичлэг бусад хэлбэрийн мэдээ, мэдээлэл байршуулахгүй байх, аль нэг төлөөлөгчийн өмнөөс ийм мэдээ байршуулахаас сэргийлэх;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Албан бус зорилгоор төрийн болон орон нутгийн өмчийн эд хөрөнгө техник хэрэгсэл, санхүүгийн эх үүсвэр, мэдээллийг ашиглахгүй байх;</w:t>
      </w:r>
    </w:p>
    <w:p w:rsidR="00DF791E" w:rsidRPr="00633BA4" w:rsidRDefault="00DF791E" w:rsidP="00DF791E">
      <w:pPr>
        <w:pStyle w:val="ListParagraph"/>
        <w:numPr>
          <w:ilvl w:val="2"/>
          <w:numId w:val="2"/>
        </w:numPr>
        <w:spacing w:before="240"/>
        <w:ind w:left="1134"/>
        <w:jc w:val="both"/>
        <w:rPr>
          <w:rFonts w:ascii="Arial" w:hAnsi="Arial" w:cs="Arial"/>
          <w:bCs/>
          <w:sz w:val="24"/>
          <w:szCs w:val="24"/>
        </w:rPr>
      </w:pPr>
      <w:r w:rsidRPr="00633BA4">
        <w:rPr>
          <w:rFonts w:ascii="Arial" w:hAnsi="Arial" w:cs="Arial"/>
          <w:sz w:val="24"/>
          <w:szCs w:val="24"/>
        </w:rPr>
        <w:t>Байгаль орчинд халтай үйлдэл хийхгүй байх, ийм үйлдлийг дэмжсэн санал санаачилга гаргахгүй байх;</w:t>
      </w:r>
    </w:p>
    <w:p w:rsidR="00DF791E" w:rsidRPr="00633BA4" w:rsidRDefault="00DF791E" w:rsidP="00DF791E">
      <w:pPr>
        <w:pStyle w:val="ListParagraph"/>
        <w:spacing w:before="240"/>
        <w:ind w:left="1134"/>
        <w:jc w:val="both"/>
        <w:rPr>
          <w:rFonts w:ascii="Arial" w:hAnsi="Arial" w:cs="Arial"/>
          <w:bCs/>
          <w:sz w:val="24"/>
          <w:szCs w:val="24"/>
        </w:rPr>
      </w:pPr>
    </w:p>
    <w:p w:rsidR="00DF791E" w:rsidRPr="00633BA4" w:rsidRDefault="00DF791E" w:rsidP="00DF791E">
      <w:pPr>
        <w:pStyle w:val="ListParagraph"/>
        <w:numPr>
          <w:ilvl w:val="1"/>
          <w:numId w:val="2"/>
        </w:numPr>
        <w:spacing w:before="240"/>
        <w:ind w:left="0" w:firstLine="709"/>
        <w:jc w:val="both"/>
        <w:rPr>
          <w:rFonts w:ascii="Arial" w:hAnsi="Arial" w:cs="Arial"/>
          <w:bCs/>
          <w:sz w:val="24"/>
          <w:szCs w:val="24"/>
        </w:rPr>
      </w:pPr>
      <w:r w:rsidRPr="00633BA4">
        <w:rPr>
          <w:rFonts w:ascii="Arial" w:hAnsi="Arial" w:cs="Arial"/>
          <w:bCs/>
          <w:sz w:val="24"/>
          <w:szCs w:val="24"/>
        </w:rPr>
        <w:t>Ашиг сонирхлын зөрчилтэй холбоотой ёс зүйн хэм хэмжээ</w:t>
      </w:r>
    </w:p>
    <w:p w:rsidR="00DF791E" w:rsidRPr="00633BA4" w:rsidRDefault="00DF791E" w:rsidP="00DF791E">
      <w:pPr>
        <w:pStyle w:val="ListParagraph"/>
        <w:spacing w:before="240"/>
        <w:jc w:val="both"/>
        <w:rPr>
          <w:rFonts w:ascii="Arial" w:hAnsi="Arial" w:cs="Arial"/>
          <w:bCs/>
          <w:i/>
          <w:sz w:val="24"/>
          <w:szCs w:val="24"/>
        </w:rPr>
      </w:pP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 xml:space="preserve">Зохих зөвшөөрөлгүйгээр Монгол улсын Засаг захиргаа нутаг дэвсгэрийн нэгжтэй холбоотой асуудлаар </w:t>
      </w:r>
      <w:bookmarkStart w:id="1" w:name="_Hlk99440048"/>
      <w:r w:rsidRPr="00633BA4">
        <w:rPr>
          <w:rFonts w:ascii="Arial" w:hAnsi="Arial" w:cs="Arial"/>
          <w:sz w:val="24"/>
          <w:szCs w:val="24"/>
        </w:rPr>
        <w:t>гадаадын байгууллага албан тушаалтанд амлалт өгөх, хувийн үзэл бодол болон хувийн ашиг сонирхлоо илэрхийлэхгүй байх;</w:t>
      </w:r>
    </w:p>
    <w:bookmarkEnd w:id="1"/>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Өөрийн болон гэр бүлийн гишүүний хувьд ашиг сонирхлын зөрчилтэй аливаа санал хураалтад оролцохгүй байх, нэр хүндээ гэр бүл, ах дүү садан төрлийн болон хувийн, санхүүгийн, нийгмийн байдлыг дээшлүүлэхэд ашиглахыг хориглох;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Төлөөлөгчийн үүрэг хариуцлагатай харшилсан санхүү, худалдааны болон ижил төстэй ямар ч хэлбэрийн гэрээ, хэлэлцээр төсөлд оролцохгүй байх;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Хүнийг ялгаварлан гадуурхах болон жендерийн тэгш бус байдлыг гаргасан аливаа үйл ажиллагаанд оролцохгүй байх;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Өөрийн нэр хүнд, эрх мэдлийг ашиглаж үнэт цаас, эд хөрөнгө олж авах, давуу эрх эдлэх, бусдад давуу эрх олгох үйл ажиллагаа явуулах, оролдлого хийхгүй байх;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Иргэн, аж ахуйн нэгж байгууллагатай хувийн харилцаа тогтоох, шууд болон шууд бус тусламж авах, хөнгөлөлттэй үйлчлүүлэх зэрэг хууль бус хангамж эдлэхгүй байх;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Асуудал боловсруулж шийдвэрлэх болон хууль ёсны шийдвэр гаргахад нь бусдад нөлөөлөх, төлөөлөгчид захирагддаг эсвэл үйл ажиллагаанд нь хяналт тавьдаг албан тушаалтанд нөлөөлөхийг хориглох;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Хууль тогтоомжоор хориглосон ашиг сонирхлын зөрчил үүсгэж болзошгүй ажил эрхлэх, цалин хөлс өгөх, авахыг шаардахыг хориглох;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Төлөөлөгчийн эрх, үүргээ хэрэгжүүлэх явцад олж мэдсэн төр, байгууллага, хувь хүний нууцад хамаарах мэдээллийг задруулах, хувьдаа ашиглахыг хориглох;</w:t>
      </w:r>
    </w:p>
    <w:p w:rsidR="00DF791E" w:rsidRPr="00633BA4" w:rsidRDefault="00DF791E" w:rsidP="00DF791E">
      <w:pPr>
        <w:jc w:val="both"/>
        <w:rPr>
          <w:rFonts w:ascii="Arial" w:hAnsi="Arial" w:cs="Arial"/>
          <w:bCs/>
          <w:sz w:val="24"/>
          <w:szCs w:val="24"/>
          <w:lang w:val="mn-MN"/>
        </w:rPr>
      </w:pPr>
    </w:p>
    <w:p w:rsidR="00DF791E" w:rsidRPr="00633BA4" w:rsidRDefault="00DF791E" w:rsidP="00DF791E">
      <w:pPr>
        <w:pStyle w:val="ListParagraph"/>
        <w:numPr>
          <w:ilvl w:val="1"/>
          <w:numId w:val="2"/>
        </w:numPr>
        <w:ind w:left="0" w:firstLine="709"/>
        <w:jc w:val="both"/>
        <w:rPr>
          <w:rFonts w:ascii="Arial" w:hAnsi="Arial" w:cs="Arial"/>
          <w:bCs/>
          <w:sz w:val="24"/>
          <w:szCs w:val="24"/>
        </w:rPr>
      </w:pPr>
      <w:r w:rsidRPr="00633BA4">
        <w:rPr>
          <w:rFonts w:ascii="Arial" w:hAnsi="Arial" w:cs="Arial"/>
          <w:bCs/>
          <w:sz w:val="24"/>
          <w:szCs w:val="24"/>
        </w:rPr>
        <w:lastRenderedPageBreak/>
        <w:t>ХОМ, албан томилолттой холбоотой ёс зүйн хэм хэмжээ</w:t>
      </w:r>
    </w:p>
    <w:p w:rsidR="00DF791E" w:rsidRPr="00633BA4" w:rsidRDefault="00DF791E" w:rsidP="00DF791E">
      <w:pPr>
        <w:pStyle w:val="ListParagraph"/>
        <w:jc w:val="both"/>
        <w:rPr>
          <w:rFonts w:ascii="Arial" w:hAnsi="Arial" w:cs="Arial"/>
          <w:bCs/>
          <w:i/>
          <w:sz w:val="24"/>
          <w:szCs w:val="24"/>
        </w:rPr>
      </w:pP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Хууль тогтоомжид заасан хугацаа журмын дагуу хөрөнгө орлогын мэдүүлгээ үнэн, зөв гаргах;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Яриа лекц хийх, илтгэл тавих, өгүүлэл, ном бичсэний урамшуулал авч болох бөгөөд орлогоо ХОМ-т заавал тусгах;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Хурлын төлөөлөгчийн хувиар гадаад, дотоод томилолт, аяллаар явахдаа эрх бүхий албан тушаалтнаар шийдвэр гаргуулж удирдамжийг баримтлах;</w:t>
      </w:r>
    </w:p>
    <w:p w:rsidR="00DF791E" w:rsidRPr="00633BA4" w:rsidRDefault="00DF791E" w:rsidP="00DF791E">
      <w:pPr>
        <w:pStyle w:val="ListParagraph"/>
        <w:ind w:left="1134"/>
        <w:jc w:val="both"/>
        <w:rPr>
          <w:rFonts w:ascii="Arial" w:hAnsi="Arial" w:cs="Arial"/>
          <w:bCs/>
          <w:sz w:val="24"/>
          <w:szCs w:val="24"/>
        </w:rPr>
      </w:pPr>
    </w:p>
    <w:p w:rsidR="00DF791E" w:rsidRPr="00633BA4" w:rsidRDefault="00DF791E" w:rsidP="00DF791E">
      <w:pPr>
        <w:pStyle w:val="ListParagraph"/>
        <w:numPr>
          <w:ilvl w:val="1"/>
          <w:numId w:val="2"/>
        </w:numPr>
        <w:ind w:left="0" w:firstLine="709"/>
        <w:jc w:val="both"/>
        <w:rPr>
          <w:rFonts w:ascii="Arial" w:hAnsi="Arial" w:cs="Arial"/>
          <w:bCs/>
          <w:sz w:val="24"/>
          <w:szCs w:val="24"/>
        </w:rPr>
      </w:pPr>
      <w:r w:rsidRPr="00633BA4">
        <w:rPr>
          <w:rFonts w:ascii="Arial" w:hAnsi="Arial" w:cs="Arial"/>
          <w:bCs/>
          <w:sz w:val="24"/>
          <w:szCs w:val="24"/>
        </w:rPr>
        <w:t>Шагнал, бэлэг дурсгалтай холбоотой ёс зүйн хэм хэмжээ</w:t>
      </w:r>
    </w:p>
    <w:p w:rsidR="00DF791E" w:rsidRPr="00633BA4" w:rsidRDefault="00DF791E" w:rsidP="00DF791E">
      <w:pPr>
        <w:pStyle w:val="ListParagraph"/>
        <w:jc w:val="both"/>
        <w:rPr>
          <w:rFonts w:ascii="Arial" w:hAnsi="Arial" w:cs="Arial"/>
          <w:bCs/>
          <w:i/>
          <w:sz w:val="24"/>
          <w:szCs w:val="24"/>
        </w:rPr>
      </w:pP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Төлөөлөгчийн бүрэн эрхийн хүрээнд иргэн байгууллагаас мөнгөн шагнал, шан харамж, хөнгөлөлтэйгөөр үйлчлүүлэх, хууль бус бэлэг авахгүй байх, хангамж эдлэхгүй байх;</w:t>
      </w:r>
    </w:p>
    <w:p w:rsidR="00DF791E" w:rsidRPr="00633BA4" w:rsidRDefault="00DF791E" w:rsidP="00DF791E">
      <w:pPr>
        <w:pStyle w:val="ListParagraph"/>
        <w:numPr>
          <w:ilvl w:val="2"/>
          <w:numId w:val="2"/>
        </w:numPr>
        <w:ind w:left="1134"/>
        <w:jc w:val="both"/>
        <w:rPr>
          <w:rFonts w:ascii="Arial" w:hAnsi="Arial" w:cs="Arial"/>
          <w:bCs/>
          <w:sz w:val="24"/>
          <w:szCs w:val="24"/>
        </w:rPr>
      </w:pPr>
      <w:r w:rsidRPr="00633BA4">
        <w:rPr>
          <w:rFonts w:ascii="Arial" w:hAnsi="Arial" w:cs="Arial"/>
          <w:sz w:val="24"/>
          <w:szCs w:val="24"/>
        </w:rPr>
        <w:t>Хянан шалгаж буй байгууллага албан тушаалтнаас хуульд заасан журмаас гадуур бэлэн мөнгө, мөнгөөр үнэлэгдэх үнэт зүйлс авахгүй байх;</w:t>
      </w:r>
    </w:p>
    <w:p w:rsidR="00DF791E" w:rsidRPr="00633BA4" w:rsidRDefault="00DF791E" w:rsidP="00DF791E">
      <w:pPr>
        <w:ind w:firstLine="709"/>
        <w:jc w:val="both"/>
        <w:rPr>
          <w:rFonts w:ascii="Arial" w:hAnsi="Arial" w:cs="Arial"/>
          <w:bCs/>
          <w:sz w:val="24"/>
          <w:szCs w:val="24"/>
          <w:lang w:val="mn-MN"/>
        </w:rPr>
      </w:pPr>
      <w:r w:rsidRPr="00633BA4">
        <w:rPr>
          <w:rFonts w:ascii="Arial" w:hAnsi="Arial" w:cs="Arial"/>
          <w:bCs/>
          <w:sz w:val="24"/>
          <w:szCs w:val="24"/>
          <w:lang w:val="mn-MN"/>
        </w:rPr>
        <w:t>Гурав. Ёс зүйн зөрчлийг хянан шийдвэрлэх үйл ажиллагаа</w:t>
      </w:r>
    </w:p>
    <w:p w:rsidR="00DF791E" w:rsidRPr="00633BA4" w:rsidRDefault="00DF791E" w:rsidP="00DF791E">
      <w:pPr>
        <w:pStyle w:val="ListParagraph"/>
        <w:numPr>
          <w:ilvl w:val="1"/>
          <w:numId w:val="3"/>
        </w:numPr>
        <w:ind w:left="0" w:firstLine="709"/>
        <w:jc w:val="both"/>
        <w:rPr>
          <w:rFonts w:ascii="Arial" w:hAnsi="Arial" w:cs="Arial"/>
          <w:sz w:val="24"/>
          <w:szCs w:val="24"/>
        </w:rPr>
      </w:pPr>
      <w:r w:rsidRPr="00633BA4">
        <w:rPr>
          <w:rFonts w:ascii="Arial" w:hAnsi="Arial" w:cs="Arial"/>
          <w:sz w:val="24"/>
          <w:szCs w:val="24"/>
        </w:rPr>
        <w:t>Дүүргийн Иргэдийн Төлөөлөгчдийн Хурал дахь Ёс зүй, өргөдлийн хороо /цаашид “Ёс зүй, өргөдлийн хороо” гэх /нь Төлөөлөгчийн ёс зүйн хэм хэмжээний зөрчлийг дор дурдсан нөхцөлд хянан хэлэлцэнэ.</w:t>
      </w:r>
    </w:p>
    <w:p w:rsidR="00DF791E" w:rsidRPr="00633BA4" w:rsidRDefault="00DF791E" w:rsidP="00DF791E">
      <w:pPr>
        <w:pStyle w:val="ListParagraph"/>
        <w:ind w:left="709"/>
        <w:jc w:val="both"/>
        <w:rPr>
          <w:rFonts w:ascii="Arial" w:hAnsi="Arial" w:cs="Arial"/>
          <w:sz w:val="24"/>
          <w:szCs w:val="24"/>
        </w:rPr>
      </w:pPr>
    </w:p>
    <w:p w:rsidR="00DF791E" w:rsidRPr="00633BA4" w:rsidRDefault="00DF791E" w:rsidP="00DF791E">
      <w:pPr>
        <w:pStyle w:val="ListParagraph"/>
        <w:numPr>
          <w:ilvl w:val="2"/>
          <w:numId w:val="3"/>
        </w:numPr>
        <w:ind w:left="1134"/>
        <w:jc w:val="both"/>
        <w:rPr>
          <w:rFonts w:ascii="Arial" w:hAnsi="Arial" w:cs="Arial"/>
          <w:sz w:val="24"/>
          <w:szCs w:val="24"/>
        </w:rPr>
      </w:pPr>
      <w:r w:rsidRPr="00633BA4">
        <w:rPr>
          <w:rFonts w:ascii="Arial" w:hAnsi="Arial" w:cs="Arial"/>
          <w:sz w:val="24"/>
          <w:szCs w:val="24"/>
        </w:rPr>
        <w:t>Төлөөлөгч дангаараа эсхүл хамтарч өргөдөл, санал гаргасан</w:t>
      </w:r>
    </w:p>
    <w:p w:rsidR="00DF791E" w:rsidRPr="00633BA4" w:rsidRDefault="00DF791E" w:rsidP="00DF791E">
      <w:pPr>
        <w:pStyle w:val="ListParagraph"/>
        <w:numPr>
          <w:ilvl w:val="2"/>
          <w:numId w:val="3"/>
        </w:numPr>
        <w:ind w:left="1134"/>
        <w:jc w:val="both"/>
        <w:rPr>
          <w:rFonts w:ascii="Arial" w:hAnsi="Arial" w:cs="Arial"/>
          <w:sz w:val="24"/>
          <w:szCs w:val="24"/>
        </w:rPr>
      </w:pPr>
      <w:r w:rsidRPr="00633BA4">
        <w:rPr>
          <w:rFonts w:ascii="Arial" w:hAnsi="Arial" w:cs="Arial"/>
          <w:sz w:val="24"/>
          <w:szCs w:val="24"/>
        </w:rPr>
        <w:t>Иргэн, хуулийн этгээдээс өргөдөл, санал, гомдол ирүүлсэн</w:t>
      </w:r>
    </w:p>
    <w:p w:rsidR="00DF791E" w:rsidRPr="00633BA4" w:rsidRDefault="00DF791E" w:rsidP="00DF791E">
      <w:pPr>
        <w:pStyle w:val="ListParagraph"/>
        <w:numPr>
          <w:ilvl w:val="2"/>
          <w:numId w:val="3"/>
        </w:numPr>
        <w:ind w:left="1134"/>
        <w:jc w:val="both"/>
        <w:rPr>
          <w:rFonts w:ascii="Arial" w:hAnsi="Arial" w:cs="Arial"/>
          <w:sz w:val="24"/>
          <w:szCs w:val="24"/>
        </w:rPr>
      </w:pPr>
      <w:r w:rsidRPr="00633BA4">
        <w:rPr>
          <w:rFonts w:ascii="Arial" w:hAnsi="Arial" w:cs="Arial"/>
          <w:sz w:val="24"/>
          <w:szCs w:val="24"/>
        </w:rPr>
        <w:t>Ёс зүй, өргөдлийн хорооны гишүүдийн олонх нь санал гаргасан</w:t>
      </w:r>
    </w:p>
    <w:p w:rsidR="00DF791E" w:rsidRPr="00633BA4" w:rsidRDefault="00DF791E" w:rsidP="00DF791E">
      <w:pPr>
        <w:pStyle w:val="ListParagraph"/>
        <w:ind w:left="1134"/>
        <w:jc w:val="both"/>
        <w:rPr>
          <w:rFonts w:ascii="Arial" w:hAnsi="Arial" w:cs="Arial"/>
          <w:sz w:val="24"/>
          <w:szCs w:val="24"/>
        </w:rPr>
      </w:pPr>
    </w:p>
    <w:p w:rsidR="00DF791E" w:rsidRPr="00633BA4" w:rsidRDefault="00DF791E" w:rsidP="00DF791E">
      <w:pPr>
        <w:pStyle w:val="ListParagraph"/>
        <w:numPr>
          <w:ilvl w:val="1"/>
          <w:numId w:val="3"/>
        </w:numPr>
        <w:spacing w:after="240"/>
        <w:ind w:left="0" w:firstLine="709"/>
        <w:jc w:val="both"/>
        <w:rPr>
          <w:rFonts w:ascii="Arial" w:hAnsi="Arial" w:cs="Arial"/>
          <w:sz w:val="24"/>
          <w:szCs w:val="24"/>
        </w:rPr>
      </w:pPr>
      <w:r w:rsidRPr="00633BA4">
        <w:rPr>
          <w:rFonts w:ascii="Arial" w:hAnsi="Arial" w:cs="Arial"/>
          <w:sz w:val="24"/>
          <w:szCs w:val="24"/>
        </w:rPr>
        <w:t>Ёс зүй, өргөдлийн хороо нь Төлөөлөгчийн ёс зүйн дүрмийг баримтлан ёс зүйн асуудлыг хэлэлцэнэ;</w:t>
      </w:r>
    </w:p>
    <w:p w:rsidR="00DF791E" w:rsidRPr="00633BA4" w:rsidRDefault="00DF791E" w:rsidP="00DF791E">
      <w:pPr>
        <w:pStyle w:val="ListParagraph"/>
        <w:spacing w:after="240"/>
        <w:ind w:left="0" w:firstLine="709"/>
        <w:jc w:val="both"/>
        <w:rPr>
          <w:rFonts w:ascii="Arial" w:hAnsi="Arial" w:cs="Arial"/>
          <w:sz w:val="24"/>
          <w:szCs w:val="24"/>
        </w:rPr>
      </w:pPr>
    </w:p>
    <w:p w:rsidR="00DF791E" w:rsidRPr="00633BA4" w:rsidRDefault="00DF791E" w:rsidP="00DF791E">
      <w:pPr>
        <w:pStyle w:val="ListParagraph"/>
        <w:numPr>
          <w:ilvl w:val="1"/>
          <w:numId w:val="3"/>
        </w:numPr>
        <w:ind w:left="0" w:firstLine="709"/>
        <w:jc w:val="both"/>
        <w:rPr>
          <w:rFonts w:ascii="Arial" w:hAnsi="Arial" w:cs="Arial"/>
          <w:sz w:val="24"/>
          <w:szCs w:val="24"/>
        </w:rPr>
      </w:pPr>
      <w:r w:rsidRPr="00633BA4">
        <w:rPr>
          <w:rFonts w:ascii="Arial" w:hAnsi="Arial" w:cs="Arial"/>
          <w:sz w:val="24"/>
          <w:szCs w:val="24"/>
        </w:rPr>
        <w:t>Ёс зүйн зөрчилд холбогдсон Төлөөлөгч өөртэй нь холбогдох өргөдөл, санал гомдолтой бүрэн танилцах, тухайн асуудлаар тайлбар, баримт гаргаж өгөх, хуралдаанд биеэр оролцох эрхтэй.</w:t>
      </w:r>
    </w:p>
    <w:p w:rsidR="00DF791E" w:rsidRPr="00633BA4" w:rsidRDefault="00DF791E" w:rsidP="00DF791E">
      <w:pPr>
        <w:pStyle w:val="ListParagraph"/>
        <w:numPr>
          <w:ilvl w:val="1"/>
          <w:numId w:val="3"/>
        </w:numPr>
        <w:ind w:left="0" w:firstLine="709"/>
        <w:jc w:val="both"/>
        <w:rPr>
          <w:rFonts w:ascii="Arial" w:hAnsi="Arial" w:cs="Arial"/>
          <w:sz w:val="24"/>
          <w:szCs w:val="24"/>
        </w:rPr>
      </w:pPr>
      <w:r w:rsidRPr="00633BA4">
        <w:rPr>
          <w:rFonts w:ascii="Arial" w:hAnsi="Arial" w:cs="Arial"/>
          <w:sz w:val="24"/>
          <w:szCs w:val="24"/>
        </w:rPr>
        <w:t>Өргөдөл, санал, гомдол ирүүлсэн иргэн, хуулийн этгээдийн төлөөллийг Ёс зүй, өргөдлийн хорооны хуралдаанд оролцуулах эсэх асуудлыг хорооны гишүүдийн олонхын санал, иргэн болон төлөөлөгчийн хүсэлтийг үндэслэн шийдвэрлэнэ.</w:t>
      </w:r>
    </w:p>
    <w:p w:rsidR="00DF791E" w:rsidRPr="00633BA4" w:rsidRDefault="00DF791E" w:rsidP="00DF791E">
      <w:pPr>
        <w:pStyle w:val="ListParagraph"/>
        <w:numPr>
          <w:ilvl w:val="1"/>
          <w:numId w:val="3"/>
        </w:numPr>
        <w:ind w:left="0" w:firstLine="709"/>
        <w:jc w:val="both"/>
        <w:rPr>
          <w:rFonts w:ascii="Arial" w:hAnsi="Arial" w:cs="Arial"/>
          <w:sz w:val="24"/>
          <w:szCs w:val="24"/>
        </w:rPr>
      </w:pPr>
      <w:r w:rsidRPr="00633BA4">
        <w:rPr>
          <w:rFonts w:ascii="Arial" w:hAnsi="Arial" w:cs="Arial"/>
          <w:sz w:val="24"/>
          <w:szCs w:val="24"/>
        </w:rPr>
        <w:t>Ёс зүй, өргөдлийн хороо дараах шаардлагыг хангасан өргөдөл, санал, гомдлыг хүлээж авна.</w:t>
      </w:r>
    </w:p>
    <w:p w:rsidR="00DF791E" w:rsidRPr="00633BA4" w:rsidRDefault="00DF791E" w:rsidP="00DF791E">
      <w:pPr>
        <w:pStyle w:val="ListParagraph"/>
        <w:numPr>
          <w:ilvl w:val="2"/>
          <w:numId w:val="3"/>
        </w:numPr>
        <w:ind w:left="709" w:firstLine="0"/>
        <w:jc w:val="both"/>
        <w:rPr>
          <w:rFonts w:ascii="Arial" w:hAnsi="Arial" w:cs="Arial"/>
          <w:sz w:val="24"/>
          <w:szCs w:val="24"/>
        </w:rPr>
      </w:pPr>
      <w:r w:rsidRPr="00633BA4">
        <w:rPr>
          <w:rFonts w:ascii="Arial" w:hAnsi="Arial" w:cs="Arial"/>
          <w:sz w:val="24"/>
          <w:szCs w:val="24"/>
        </w:rPr>
        <w:t>Өргөдөл, санал, гомдол ирүүлсэн иргэн, хуулийн этгээдийн нэр, албан ёсны болон шуудангийн хаяг, холбогдох утас, факсын дугаар, цахим шуудангийн хаяг, гарын үсэг,огноо</w:t>
      </w:r>
    </w:p>
    <w:p w:rsidR="00DF791E" w:rsidRPr="00633BA4" w:rsidRDefault="00DF791E" w:rsidP="00DF791E">
      <w:pPr>
        <w:pStyle w:val="ListParagraph"/>
        <w:numPr>
          <w:ilvl w:val="2"/>
          <w:numId w:val="3"/>
        </w:numPr>
        <w:ind w:left="709" w:firstLine="0"/>
        <w:jc w:val="both"/>
        <w:rPr>
          <w:rFonts w:ascii="Arial" w:hAnsi="Arial" w:cs="Arial"/>
          <w:sz w:val="24"/>
          <w:szCs w:val="24"/>
        </w:rPr>
      </w:pPr>
      <w:r w:rsidRPr="00633BA4">
        <w:rPr>
          <w:rFonts w:ascii="Arial" w:hAnsi="Arial" w:cs="Arial"/>
          <w:sz w:val="24"/>
          <w:szCs w:val="24"/>
        </w:rPr>
        <w:t>Ёс зүйн зөрчилд холбогдсон төлөөлөгчийн эцэг /эх/-ийн нэр, өөрийн нэр, Ёс зүйн дүрмийг зөрчсөн талаарх тайлбар, үндэслэл, баримт</w:t>
      </w:r>
    </w:p>
    <w:p w:rsidR="00DF791E" w:rsidRPr="00633BA4" w:rsidRDefault="00DF791E" w:rsidP="00DF791E">
      <w:pPr>
        <w:pStyle w:val="ListParagraph"/>
        <w:ind w:left="709"/>
        <w:jc w:val="both"/>
        <w:rPr>
          <w:rFonts w:ascii="Arial" w:hAnsi="Arial" w:cs="Arial"/>
          <w:sz w:val="24"/>
          <w:szCs w:val="24"/>
        </w:rPr>
      </w:pPr>
    </w:p>
    <w:p w:rsidR="00DF791E" w:rsidRPr="00633BA4" w:rsidRDefault="00DF791E" w:rsidP="00DF791E">
      <w:pPr>
        <w:pStyle w:val="ListParagraph"/>
        <w:numPr>
          <w:ilvl w:val="1"/>
          <w:numId w:val="3"/>
        </w:numPr>
        <w:spacing w:before="240"/>
        <w:ind w:left="0" w:firstLine="709"/>
        <w:jc w:val="both"/>
        <w:rPr>
          <w:rFonts w:ascii="Arial" w:hAnsi="Arial" w:cs="Arial"/>
          <w:sz w:val="24"/>
          <w:szCs w:val="24"/>
        </w:rPr>
      </w:pPr>
      <w:r w:rsidRPr="00633BA4">
        <w:rPr>
          <w:rFonts w:ascii="Arial" w:hAnsi="Arial" w:cs="Arial"/>
          <w:sz w:val="24"/>
          <w:szCs w:val="24"/>
        </w:rPr>
        <w:lastRenderedPageBreak/>
        <w:t>Ёс зүй, өргөдлийн хороо өргөдөл, санал гомдлыг хүлээн авснаас хойш ажлын 5 өдрийн дотор тухайн төлөөлөгчид танилцуулах ба төлөөлөгч ажлын 10 өдрийн дотор өөрийн тайлбар, баримтыг Ёс зүйн хороонд ирүүлнэ.</w:t>
      </w:r>
    </w:p>
    <w:p w:rsidR="00DF791E" w:rsidRPr="00633BA4" w:rsidRDefault="00DF791E" w:rsidP="00DF791E">
      <w:pPr>
        <w:pStyle w:val="ListParagraph"/>
        <w:spacing w:before="240"/>
        <w:ind w:left="709"/>
        <w:jc w:val="both"/>
        <w:rPr>
          <w:rFonts w:ascii="Arial" w:hAnsi="Arial" w:cs="Arial"/>
          <w:sz w:val="24"/>
          <w:szCs w:val="24"/>
        </w:rPr>
      </w:pPr>
    </w:p>
    <w:p w:rsidR="00DF791E" w:rsidRPr="00633BA4" w:rsidRDefault="00DF791E" w:rsidP="00DF791E">
      <w:pPr>
        <w:pStyle w:val="ListParagraph"/>
        <w:numPr>
          <w:ilvl w:val="1"/>
          <w:numId w:val="3"/>
        </w:numPr>
        <w:spacing w:before="240"/>
        <w:ind w:left="0" w:firstLine="709"/>
        <w:jc w:val="both"/>
        <w:rPr>
          <w:rFonts w:ascii="Arial" w:hAnsi="Arial" w:cs="Arial"/>
          <w:sz w:val="24"/>
          <w:szCs w:val="24"/>
        </w:rPr>
      </w:pPr>
      <w:r w:rsidRPr="00633BA4">
        <w:rPr>
          <w:rFonts w:ascii="Arial" w:hAnsi="Arial" w:cs="Arial"/>
          <w:sz w:val="24"/>
          <w:szCs w:val="24"/>
        </w:rPr>
        <w:t>Ёс зүй, өргөдлийн хороо өргөдөл, гомдлыг төлөөлөгчид танилцуулснаас хойш 30 хоногийн дотор гаргасан холбогдох тогтоомжийн шийдвэрээ өргөдөл гомдол гаргасан этгээдэд хүргүүлнэ. Зайлшгүй шаардлагатай тохиолдолд Ёс зүй, өргөдлийн хороо нь холбогдох асуудлаар санал, дүгнэлт гаргаж, тухайн шатны иргэдийн Төлөөлөгчдийн Хурлын хуралдаанд хэлэлцүүлнэ.</w:t>
      </w:r>
    </w:p>
    <w:p w:rsidR="00DF791E" w:rsidRPr="00633BA4" w:rsidRDefault="00DF791E" w:rsidP="00DF791E">
      <w:pPr>
        <w:pStyle w:val="ListParagraph"/>
        <w:rPr>
          <w:rFonts w:ascii="Arial" w:hAnsi="Arial" w:cs="Arial"/>
          <w:sz w:val="24"/>
          <w:szCs w:val="24"/>
        </w:rPr>
      </w:pPr>
    </w:p>
    <w:p w:rsidR="00DF791E" w:rsidRPr="00633BA4" w:rsidRDefault="00DF791E" w:rsidP="00DF791E">
      <w:pPr>
        <w:pStyle w:val="ListParagraph"/>
        <w:numPr>
          <w:ilvl w:val="1"/>
          <w:numId w:val="3"/>
        </w:numPr>
        <w:spacing w:before="240"/>
        <w:ind w:left="0" w:firstLine="709"/>
        <w:jc w:val="both"/>
        <w:rPr>
          <w:rFonts w:ascii="Arial" w:hAnsi="Arial" w:cs="Arial"/>
          <w:sz w:val="24"/>
          <w:szCs w:val="24"/>
        </w:rPr>
      </w:pPr>
      <w:r w:rsidRPr="00633BA4">
        <w:rPr>
          <w:rFonts w:ascii="Arial" w:hAnsi="Arial" w:cs="Arial"/>
          <w:sz w:val="24"/>
          <w:szCs w:val="24"/>
        </w:rPr>
        <w:t>Өргөдөл гомдлыг хуулийн байгууллага, эрх бүхий албан тушаалтан шалгаж байгаа бол энэ тухай өргөдөл гаргагчид мэдээлнэ.</w:t>
      </w:r>
    </w:p>
    <w:p w:rsidR="00DF791E" w:rsidRPr="00633BA4" w:rsidRDefault="00DF791E" w:rsidP="00DF791E">
      <w:pPr>
        <w:ind w:firstLine="709"/>
        <w:rPr>
          <w:rFonts w:ascii="Arial" w:hAnsi="Arial" w:cs="Arial"/>
          <w:sz w:val="24"/>
          <w:szCs w:val="24"/>
          <w:lang w:val="mn-MN"/>
        </w:rPr>
      </w:pPr>
      <w:r w:rsidRPr="00633BA4">
        <w:rPr>
          <w:rFonts w:ascii="Arial" w:hAnsi="Arial" w:cs="Arial"/>
          <w:sz w:val="24"/>
          <w:szCs w:val="24"/>
          <w:lang w:val="mn-MN"/>
        </w:rPr>
        <w:t>Дөрөв. Ёс зүйн хариуцлага ногдуулах</w:t>
      </w:r>
    </w:p>
    <w:p w:rsidR="00DF791E" w:rsidRPr="00633BA4" w:rsidRDefault="00DF791E" w:rsidP="00DF791E">
      <w:pPr>
        <w:pStyle w:val="ListParagraph"/>
        <w:numPr>
          <w:ilvl w:val="0"/>
          <w:numId w:val="3"/>
        </w:numPr>
        <w:jc w:val="both"/>
        <w:rPr>
          <w:rFonts w:ascii="Arial" w:hAnsi="Arial" w:cs="Arial"/>
          <w:vanish/>
          <w:sz w:val="24"/>
          <w:szCs w:val="24"/>
        </w:rPr>
      </w:pPr>
    </w:p>
    <w:p w:rsidR="00DF791E" w:rsidRPr="00633BA4" w:rsidRDefault="00DF791E" w:rsidP="00DF791E">
      <w:pPr>
        <w:pStyle w:val="ListParagraph"/>
        <w:numPr>
          <w:ilvl w:val="1"/>
          <w:numId w:val="3"/>
        </w:numPr>
        <w:ind w:left="0" w:firstLine="709"/>
        <w:jc w:val="both"/>
        <w:rPr>
          <w:rFonts w:ascii="Arial" w:hAnsi="Arial" w:cs="Arial"/>
          <w:sz w:val="24"/>
          <w:szCs w:val="24"/>
        </w:rPr>
      </w:pPr>
      <w:r w:rsidRPr="00633BA4">
        <w:rPr>
          <w:rFonts w:ascii="Arial" w:hAnsi="Arial" w:cs="Arial"/>
          <w:sz w:val="24"/>
          <w:szCs w:val="24"/>
        </w:rPr>
        <w:t>Иргэдийн  Төлөөлөгчдийн  Хурлын хуралдаан нь  Ёс зүй,  өргөдлийн  хорооны  санал, дүгнэлтийг хуралдааны дэг болон Төлөөлөгчийн Ёс зүйн дүрэмд заасан шаардлагын дагуу хэлэлцэж, дараах хариуцлагын аль нэгийг ногдуулахаар хуралд оролцсон Төлөөлөгчийн олонхын саналаар шийдвэрлэж, тогтоол гаргана.</w:t>
      </w:r>
    </w:p>
    <w:p w:rsidR="00DF791E" w:rsidRPr="00633BA4" w:rsidRDefault="00DF791E" w:rsidP="00DF791E">
      <w:pPr>
        <w:pStyle w:val="ListParagraph"/>
        <w:ind w:left="709"/>
        <w:jc w:val="both"/>
        <w:rPr>
          <w:rFonts w:ascii="Arial" w:hAnsi="Arial" w:cs="Arial"/>
          <w:sz w:val="24"/>
          <w:szCs w:val="24"/>
        </w:rPr>
      </w:pPr>
    </w:p>
    <w:p w:rsidR="00DF791E" w:rsidRPr="00633BA4" w:rsidRDefault="00DF791E" w:rsidP="00DF791E">
      <w:pPr>
        <w:pStyle w:val="ListParagraph"/>
        <w:numPr>
          <w:ilvl w:val="2"/>
          <w:numId w:val="3"/>
        </w:numPr>
        <w:ind w:left="1418"/>
        <w:jc w:val="both"/>
        <w:rPr>
          <w:rFonts w:ascii="Arial" w:hAnsi="Arial" w:cs="Arial"/>
          <w:sz w:val="24"/>
          <w:szCs w:val="24"/>
        </w:rPr>
      </w:pPr>
      <w:r w:rsidRPr="00633BA4">
        <w:rPr>
          <w:rFonts w:ascii="Arial" w:hAnsi="Arial" w:cs="Arial"/>
          <w:sz w:val="24"/>
          <w:szCs w:val="24"/>
        </w:rPr>
        <w:t>Уучлал гуйхыг үүрэг болгох;</w:t>
      </w:r>
    </w:p>
    <w:p w:rsidR="00DF791E" w:rsidRPr="00633BA4" w:rsidRDefault="00DF791E" w:rsidP="00DF791E">
      <w:pPr>
        <w:pStyle w:val="ListParagraph"/>
        <w:numPr>
          <w:ilvl w:val="2"/>
          <w:numId w:val="3"/>
        </w:numPr>
        <w:ind w:left="1418"/>
        <w:jc w:val="both"/>
        <w:rPr>
          <w:rFonts w:ascii="Arial" w:hAnsi="Arial" w:cs="Arial"/>
          <w:sz w:val="24"/>
          <w:szCs w:val="24"/>
        </w:rPr>
      </w:pPr>
      <w:r w:rsidRPr="00633BA4">
        <w:rPr>
          <w:rFonts w:ascii="Arial" w:hAnsi="Arial" w:cs="Arial"/>
          <w:sz w:val="24"/>
          <w:szCs w:val="24"/>
        </w:rPr>
        <w:t>Сануулах;</w:t>
      </w:r>
    </w:p>
    <w:p w:rsidR="00DF791E" w:rsidRPr="00633BA4" w:rsidRDefault="00DF791E" w:rsidP="00DF791E">
      <w:pPr>
        <w:pStyle w:val="ListParagraph"/>
        <w:numPr>
          <w:ilvl w:val="2"/>
          <w:numId w:val="3"/>
        </w:numPr>
        <w:ind w:left="1418"/>
        <w:jc w:val="both"/>
        <w:rPr>
          <w:rFonts w:ascii="Arial" w:hAnsi="Arial" w:cs="Arial"/>
          <w:sz w:val="24"/>
          <w:szCs w:val="24"/>
        </w:rPr>
      </w:pPr>
      <w:r w:rsidRPr="00633BA4">
        <w:rPr>
          <w:rFonts w:ascii="Arial" w:hAnsi="Arial" w:cs="Arial"/>
          <w:sz w:val="24"/>
          <w:szCs w:val="24"/>
        </w:rPr>
        <w:t>Өөрийнх нь саналаар чөлөөлөх буюу төлөөлөгчөөс огцруулах;</w:t>
      </w:r>
    </w:p>
    <w:p w:rsidR="00DF791E" w:rsidRPr="00633BA4" w:rsidRDefault="00DF791E" w:rsidP="00DF791E">
      <w:pPr>
        <w:pStyle w:val="ListParagraph"/>
        <w:numPr>
          <w:ilvl w:val="2"/>
          <w:numId w:val="3"/>
        </w:numPr>
        <w:ind w:left="1418"/>
        <w:jc w:val="both"/>
        <w:rPr>
          <w:rFonts w:ascii="Arial" w:hAnsi="Arial" w:cs="Arial"/>
          <w:sz w:val="24"/>
          <w:szCs w:val="24"/>
        </w:rPr>
      </w:pPr>
      <w:r w:rsidRPr="00633BA4">
        <w:rPr>
          <w:rFonts w:ascii="Arial" w:hAnsi="Arial" w:cs="Arial"/>
          <w:sz w:val="24"/>
          <w:szCs w:val="24"/>
        </w:rPr>
        <w:t>Хуулийн дагуу холбогдох байгууллагад шилжүүлж хариуцлага тооцох;</w:t>
      </w:r>
    </w:p>
    <w:p w:rsidR="00DF791E" w:rsidRPr="00633BA4" w:rsidRDefault="00DF791E" w:rsidP="00DF791E">
      <w:pPr>
        <w:pStyle w:val="ListParagraph"/>
        <w:ind w:left="1418"/>
        <w:jc w:val="both"/>
        <w:rPr>
          <w:rFonts w:ascii="Arial" w:hAnsi="Arial" w:cs="Arial"/>
          <w:sz w:val="24"/>
          <w:szCs w:val="24"/>
        </w:rPr>
      </w:pPr>
    </w:p>
    <w:p w:rsidR="00DF791E" w:rsidRPr="00633BA4" w:rsidRDefault="00DF791E" w:rsidP="00DF791E">
      <w:pPr>
        <w:pStyle w:val="ListParagraph"/>
        <w:numPr>
          <w:ilvl w:val="1"/>
          <w:numId w:val="3"/>
        </w:numPr>
        <w:ind w:left="0" w:firstLine="709"/>
        <w:jc w:val="both"/>
        <w:rPr>
          <w:rFonts w:ascii="Arial" w:hAnsi="Arial" w:cs="Arial"/>
          <w:sz w:val="24"/>
          <w:szCs w:val="24"/>
        </w:rPr>
      </w:pPr>
      <w:r w:rsidRPr="00633BA4">
        <w:rPr>
          <w:rFonts w:ascii="Arial" w:hAnsi="Arial" w:cs="Arial"/>
          <w:sz w:val="24"/>
          <w:szCs w:val="24"/>
        </w:rPr>
        <w:t>Ёс зүйн хариуцлага ногдуулахдаа нийгмийн шударга ёсны зарчим, ёс зүйн зөрчлийн нийгэмд үзүүлэх хор нөлөө, дүүргийн Иргэдийн Төлөөлөгчдийн Хурлын байгууллагын бодлого, үйл ажиллагаа төлөөлөгчийн нэр хүнд, манлайлал, хариуцлагад харшлах байдал зэргийг харгалзана.</w:t>
      </w:r>
    </w:p>
    <w:p w:rsidR="00DF791E" w:rsidRPr="00633BA4" w:rsidRDefault="00DF791E" w:rsidP="00DF791E">
      <w:pPr>
        <w:pStyle w:val="ListParagraph"/>
        <w:numPr>
          <w:ilvl w:val="1"/>
          <w:numId w:val="3"/>
        </w:numPr>
        <w:ind w:left="0" w:firstLine="709"/>
        <w:jc w:val="both"/>
        <w:rPr>
          <w:rFonts w:ascii="Arial" w:hAnsi="Arial" w:cs="Arial"/>
          <w:sz w:val="24"/>
          <w:szCs w:val="24"/>
        </w:rPr>
      </w:pPr>
      <w:r w:rsidRPr="00633BA4">
        <w:rPr>
          <w:rFonts w:ascii="Arial" w:hAnsi="Arial" w:cs="Arial"/>
          <w:sz w:val="24"/>
          <w:szCs w:val="24"/>
        </w:rPr>
        <w:t>Төлөөлөгчид ёс зүйн хариуцлага хүлээлгэсэн дүүргийн Иргэдийн Төлөөлөгчдийн Хурлын хуралдааны шийдвэрийг нийтэд мэдээлнэ.</w:t>
      </w:r>
    </w:p>
    <w:p w:rsidR="00DF791E" w:rsidRPr="00633BA4" w:rsidRDefault="00DF791E" w:rsidP="00DF791E">
      <w:pPr>
        <w:pStyle w:val="ListParagraph"/>
        <w:ind w:left="360"/>
        <w:jc w:val="center"/>
        <w:rPr>
          <w:rFonts w:ascii="Arial" w:hAnsi="Arial" w:cs="Arial"/>
          <w:sz w:val="24"/>
          <w:szCs w:val="24"/>
        </w:rPr>
      </w:pPr>
    </w:p>
    <w:p w:rsidR="00DF791E" w:rsidRPr="00633BA4" w:rsidRDefault="00DF791E" w:rsidP="00DF791E">
      <w:pPr>
        <w:pStyle w:val="ListParagraph"/>
        <w:ind w:left="360"/>
        <w:jc w:val="center"/>
        <w:rPr>
          <w:rFonts w:ascii="Arial" w:hAnsi="Arial" w:cs="Arial"/>
          <w:sz w:val="24"/>
          <w:szCs w:val="24"/>
        </w:rPr>
      </w:pPr>
    </w:p>
    <w:p w:rsidR="00DF791E" w:rsidRPr="00633BA4" w:rsidRDefault="00DF791E" w:rsidP="00DF791E">
      <w:pPr>
        <w:pStyle w:val="ListParagraph"/>
        <w:ind w:left="360"/>
        <w:jc w:val="center"/>
        <w:rPr>
          <w:rFonts w:ascii="Arial" w:hAnsi="Arial" w:cs="Arial"/>
          <w:sz w:val="24"/>
          <w:szCs w:val="24"/>
        </w:rPr>
      </w:pPr>
    </w:p>
    <w:p w:rsidR="00DF791E" w:rsidRPr="00633BA4" w:rsidRDefault="00DF791E" w:rsidP="00DF791E">
      <w:pPr>
        <w:pStyle w:val="ListParagraph"/>
        <w:ind w:left="360"/>
        <w:jc w:val="center"/>
        <w:rPr>
          <w:rFonts w:ascii="Arial" w:hAnsi="Arial" w:cs="Arial"/>
          <w:sz w:val="24"/>
          <w:szCs w:val="24"/>
        </w:rPr>
      </w:pPr>
      <w:r w:rsidRPr="00633BA4">
        <w:rPr>
          <w:rFonts w:ascii="Arial" w:hAnsi="Arial" w:cs="Arial"/>
          <w:sz w:val="24"/>
          <w:szCs w:val="24"/>
        </w:rPr>
        <w:t>--000--</w:t>
      </w:r>
    </w:p>
    <w:p w:rsidR="00DF791E" w:rsidRPr="00633BA4" w:rsidRDefault="00DF791E" w:rsidP="00DF791E">
      <w:pPr>
        <w:rPr>
          <w:rFonts w:ascii="Arial" w:hAnsi="Arial" w:cs="Arial"/>
          <w:sz w:val="24"/>
          <w:szCs w:val="24"/>
          <w:lang w:val="mn-MN"/>
        </w:rPr>
      </w:pPr>
    </w:p>
    <w:p w:rsidR="00DF791E" w:rsidRPr="00633BA4" w:rsidRDefault="00DF791E" w:rsidP="00DF791E">
      <w:pPr>
        <w:rPr>
          <w:rFonts w:ascii="Arial" w:hAnsi="Arial" w:cs="Arial"/>
          <w:sz w:val="24"/>
          <w:szCs w:val="24"/>
          <w:lang w:val="mn-MN"/>
        </w:rPr>
      </w:pPr>
    </w:p>
    <w:p w:rsidR="005037CA" w:rsidRPr="00633BA4" w:rsidRDefault="005037CA">
      <w:pPr>
        <w:rPr>
          <w:lang w:val="mn-MN"/>
        </w:rPr>
      </w:pPr>
    </w:p>
    <w:sectPr w:rsidR="005037CA" w:rsidRPr="00633BA4" w:rsidSect="00F4257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01C4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2A1E5C"/>
    <w:multiLevelType w:val="multilevel"/>
    <w:tmpl w:val="4F2CD2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BDE1B09"/>
    <w:multiLevelType w:val="multilevel"/>
    <w:tmpl w:val="A2FC4EC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1E"/>
    <w:rsid w:val="00012133"/>
    <w:rsid w:val="00014062"/>
    <w:rsid w:val="0001615F"/>
    <w:rsid w:val="0002444B"/>
    <w:rsid w:val="0003761D"/>
    <w:rsid w:val="0005134C"/>
    <w:rsid w:val="00051EED"/>
    <w:rsid w:val="00057628"/>
    <w:rsid w:val="000706D7"/>
    <w:rsid w:val="00071777"/>
    <w:rsid w:val="00094315"/>
    <w:rsid w:val="000B04D6"/>
    <w:rsid w:val="000C0999"/>
    <w:rsid w:val="000C121A"/>
    <w:rsid w:val="000C21DB"/>
    <w:rsid w:val="000D4745"/>
    <w:rsid w:val="000D75BB"/>
    <w:rsid w:val="000E56AE"/>
    <w:rsid w:val="000F1452"/>
    <w:rsid w:val="000F3DF7"/>
    <w:rsid w:val="000F4F45"/>
    <w:rsid w:val="00104C2C"/>
    <w:rsid w:val="0011251A"/>
    <w:rsid w:val="00124C08"/>
    <w:rsid w:val="00127084"/>
    <w:rsid w:val="0013398B"/>
    <w:rsid w:val="00135751"/>
    <w:rsid w:val="00136ED2"/>
    <w:rsid w:val="00142EDA"/>
    <w:rsid w:val="0017623B"/>
    <w:rsid w:val="001909BE"/>
    <w:rsid w:val="001A1376"/>
    <w:rsid w:val="001A5EF8"/>
    <w:rsid w:val="001C3EF0"/>
    <w:rsid w:val="001E6E53"/>
    <w:rsid w:val="001F7FF3"/>
    <w:rsid w:val="00223D33"/>
    <w:rsid w:val="00224D7F"/>
    <w:rsid w:val="00226D93"/>
    <w:rsid w:val="00227408"/>
    <w:rsid w:val="002525EF"/>
    <w:rsid w:val="00263683"/>
    <w:rsid w:val="0026537B"/>
    <w:rsid w:val="00266C5D"/>
    <w:rsid w:val="002835F9"/>
    <w:rsid w:val="00284003"/>
    <w:rsid w:val="00290386"/>
    <w:rsid w:val="002B3809"/>
    <w:rsid w:val="002B70CF"/>
    <w:rsid w:val="002D3B15"/>
    <w:rsid w:val="0030120C"/>
    <w:rsid w:val="0032350A"/>
    <w:rsid w:val="0033169C"/>
    <w:rsid w:val="00332A3A"/>
    <w:rsid w:val="00336FA9"/>
    <w:rsid w:val="00340B17"/>
    <w:rsid w:val="00346D7F"/>
    <w:rsid w:val="00355817"/>
    <w:rsid w:val="00357932"/>
    <w:rsid w:val="00360FD9"/>
    <w:rsid w:val="00381157"/>
    <w:rsid w:val="0038569F"/>
    <w:rsid w:val="00391CAA"/>
    <w:rsid w:val="003B0CD4"/>
    <w:rsid w:val="003B2D37"/>
    <w:rsid w:val="003B6D44"/>
    <w:rsid w:val="003E5338"/>
    <w:rsid w:val="003F2A8A"/>
    <w:rsid w:val="0040186E"/>
    <w:rsid w:val="00401E2B"/>
    <w:rsid w:val="0040348A"/>
    <w:rsid w:val="004206D7"/>
    <w:rsid w:val="004267E1"/>
    <w:rsid w:val="00427533"/>
    <w:rsid w:val="0046246E"/>
    <w:rsid w:val="00482C77"/>
    <w:rsid w:val="00486724"/>
    <w:rsid w:val="004872F6"/>
    <w:rsid w:val="0049439F"/>
    <w:rsid w:val="004B4C3D"/>
    <w:rsid w:val="004C2551"/>
    <w:rsid w:val="004C2D9F"/>
    <w:rsid w:val="004C61DD"/>
    <w:rsid w:val="004E0D9C"/>
    <w:rsid w:val="004E5F66"/>
    <w:rsid w:val="005037CA"/>
    <w:rsid w:val="00503D05"/>
    <w:rsid w:val="00504FD4"/>
    <w:rsid w:val="00505348"/>
    <w:rsid w:val="005149F1"/>
    <w:rsid w:val="005162E0"/>
    <w:rsid w:val="00520D13"/>
    <w:rsid w:val="005308FB"/>
    <w:rsid w:val="00531032"/>
    <w:rsid w:val="005314E0"/>
    <w:rsid w:val="00536B04"/>
    <w:rsid w:val="005406C5"/>
    <w:rsid w:val="00541180"/>
    <w:rsid w:val="00562D3B"/>
    <w:rsid w:val="00590684"/>
    <w:rsid w:val="00593CE9"/>
    <w:rsid w:val="00595F1E"/>
    <w:rsid w:val="005A6185"/>
    <w:rsid w:val="005B0CC9"/>
    <w:rsid w:val="005B7571"/>
    <w:rsid w:val="005C3AE1"/>
    <w:rsid w:val="005C667E"/>
    <w:rsid w:val="005C6F0E"/>
    <w:rsid w:val="005E607C"/>
    <w:rsid w:val="005E63DC"/>
    <w:rsid w:val="00603718"/>
    <w:rsid w:val="00607E59"/>
    <w:rsid w:val="00612CDC"/>
    <w:rsid w:val="00633BA4"/>
    <w:rsid w:val="006435D3"/>
    <w:rsid w:val="00647C4F"/>
    <w:rsid w:val="00651FB8"/>
    <w:rsid w:val="00671BA8"/>
    <w:rsid w:val="00690493"/>
    <w:rsid w:val="006A16EB"/>
    <w:rsid w:val="006A4861"/>
    <w:rsid w:val="006B1A40"/>
    <w:rsid w:val="006B48BB"/>
    <w:rsid w:val="006D1FF6"/>
    <w:rsid w:val="006E26FD"/>
    <w:rsid w:val="006E5026"/>
    <w:rsid w:val="006E73DF"/>
    <w:rsid w:val="006F2F5C"/>
    <w:rsid w:val="00711C8B"/>
    <w:rsid w:val="007173EB"/>
    <w:rsid w:val="00732B5C"/>
    <w:rsid w:val="00735BB7"/>
    <w:rsid w:val="00740556"/>
    <w:rsid w:val="0074250F"/>
    <w:rsid w:val="00745569"/>
    <w:rsid w:val="007514BD"/>
    <w:rsid w:val="00752AE0"/>
    <w:rsid w:val="00752D71"/>
    <w:rsid w:val="0075335E"/>
    <w:rsid w:val="00757E04"/>
    <w:rsid w:val="00766241"/>
    <w:rsid w:val="007876CB"/>
    <w:rsid w:val="00787EBA"/>
    <w:rsid w:val="0079495F"/>
    <w:rsid w:val="007A5F29"/>
    <w:rsid w:val="007B3A78"/>
    <w:rsid w:val="007B7F5C"/>
    <w:rsid w:val="007C65FC"/>
    <w:rsid w:val="007F3102"/>
    <w:rsid w:val="007F748B"/>
    <w:rsid w:val="00801C55"/>
    <w:rsid w:val="00810DE1"/>
    <w:rsid w:val="00812AEF"/>
    <w:rsid w:val="00834FE3"/>
    <w:rsid w:val="008473E9"/>
    <w:rsid w:val="00852365"/>
    <w:rsid w:val="00865BE2"/>
    <w:rsid w:val="008772C0"/>
    <w:rsid w:val="008A23BB"/>
    <w:rsid w:val="008A64A0"/>
    <w:rsid w:val="008B0497"/>
    <w:rsid w:val="008B4B25"/>
    <w:rsid w:val="008B7E76"/>
    <w:rsid w:val="008D1CC8"/>
    <w:rsid w:val="008D3463"/>
    <w:rsid w:val="008D6FF2"/>
    <w:rsid w:val="00906552"/>
    <w:rsid w:val="009149B7"/>
    <w:rsid w:val="009223DF"/>
    <w:rsid w:val="009225CA"/>
    <w:rsid w:val="00924B9C"/>
    <w:rsid w:val="00947B83"/>
    <w:rsid w:val="009519E2"/>
    <w:rsid w:val="00952817"/>
    <w:rsid w:val="009617EA"/>
    <w:rsid w:val="009926DB"/>
    <w:rsid w:val="00993A87"/>
    <w:rsid w:val="00994023"/>
    <w:rsid w:val="009A5A43"/>
    <w:rsid w:val="009B53F8"/>
    <w:rsid w:val="009C161B"/>
    <w:rsid w:val="009E1AB6"/>
    <w:rsid w:val="009E5033"/>
    <w:rsid w:val="00A06FDC"/>
    <w:rsid w:val="00A20F3A"/>
    <w:rsid w:val="00A5594D"/>
    <w:rsid w:val="00A55FF1"/>
    <w:rsid w:val="00A83EB7"/>
    <w:rsid w:val="00A87818"/>
    <w:rsid w:val="00A91ED5"/>
    <w:rsid w:val="00A9282D"/>
    <w:rsid w:val="00A93724"/>
    <w:rsid w:val="00A97B6E"/>
    <w:rsid w:val="00AB53E1"/>
    <w:rsid w:val="00AF7986"/>
    <w:rsid w:val="00B03FF9"/>
    <w:rsid w:val="00B2082E"/>
    <w:rsid w:val="00B23FFC"/>
    <w:rsid w:val="00B275DC"/>
    <w:rsid w:val="00B31346"/>
    <w:rsid w:val="00B5574D"/>
    <w:rsid w:val="00B55ECA"/>
    <w:rsid w:val="00B76CD4"/>
    <w:rsid w:val="00B771DC"/>
    <w:rsid w:val="00B85EE0"/>
    <w:rsid w:val="00B93907"/>
    <w:rsid w:val="00B954D6"/>
    <w:rsid w:val="00B95F74"/>
    <w:rsid w:val="00BA527B"/>
    <w:rsid w:val="00BB05D5"/>
    <w:rsid w:val="00BB2EBD"/>
    <w:rsid w:val="00BC0CCB"/>
    <w:rsid w:val="00BD7ED0"/>
    <w:rsid w:val="00BE37AB"/>
    <w:rsid w:val="00BE654F"/>
    <w:rsid w:val="00C1174C"/>
    <w:rsid w:val="00C14BC4"/>
    <w:rsid w:val="00C22F6C"/>
    <w:rsid w:val="00C50AF0"/>
    <w:rsid w:val="00C73904"/>
    <w:rsid w:val="00C772EF"/>
    <w:rsid w:val="00CB5E23"/>
    <w:rsid w:val="00CB7949"/>
    <w:rsid w:val="00CE3FFB"/>
    <w:rsid w:val="00CE42A4"/>
    <w:rsid w:val="00CE5F50"/>
    <w:rsid w:val="00CE7AB1"/>
    <w:rsid w:val="00CE7AFA"/>
    <w:rsid w:val="00CF53BF"/>
    <w:rsid w:val="00D04440"/>
    <w:rsid w:val="00D25554"/>
    <w:rsid w:val="00D34603"/>
    <w:rsid w:val="00D3546B"/>
    <w:rsid w:val="00D63FA4"/>
    <w:rsid w:val="00D9232F"/>
    <w:rsid w:val="00DB12A2"/>
    <w:rsid w:val="00DC5A84"/>
    <w:rsid w:val="00DC700E"/>
    <w:rsid w:val="00DD0C84"/>
    <w:rsid w:val="00DF791E"/>
    <w:rsid w:val="00E070E1"/>
    <w:rsid w:val="00E24810"/>
    <w:rsid w:val="00E4198E"/>
    <w:rsid w:val="00E441F8"/>
    <w:rsid w:val="00E80C2A"/>
    <w:rsid w:val="00E8417C"/>
    <w:rsid w:val="00E952C7"/>
    <w:rsid w:val="00E961E8"/>
    <w:rsid w:val="00EB351E"/>
    <w:rsid w:val="00EC5DCA"/>
    <w:rsid w:val="00ED293C"/>
    <w:rsid w:val="00ED5057"/>
    <w:rsid w:val="00ED723B"/>
    <w:rsid w:val="00ED7537"/>
    <w:rsid w:val="00EE5E60"/>
    <w:rsid w:val="00EF01BC"/>
    <w:rsid w:val="00EF3EF9"/>
    <w:rsid w:val="00EF64E1"/>
    <w:rsid w:val="00F01D0E"/>
    <w:rsid w:val="00F268F6"/>
    <w:rsid w:val="00F27EF6"/>
    <w:rsid w:val="00F3530A"/>
    <w:rsid w:val="00F42573"/>
    <w:rsid w:val="00F426B6"/>
    <w:rsid w:val="00F444B8"/>
    <w:rsid w:val="00F75D66"/>
    <w:rsid w:val="00F8579F"/>
    <w:rsid w:val="00FA1669"/>
    <w:rsid w:val="00FB25AA"/>
    <w:rsid w:val="00FC0383"/>
    <w:rsid w:val="00FE0A75"/>
    <w:rsid w:val="00FE54D9"/>
    <w:rsid w:val="00FF3EA6"/>
    <w:rsid w:val="00FF436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2F950-4CE6-470C-B489-4B6EA43B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1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DF791E"/>
    <w:rPr>
      <w:rFonts w:ascii="Calibri" w:eastAsia="Times New Roman" w:hAnsi="Calibri" w:cs="Times New Roman"/>
      <w:lang w:bidi="en-US"/>
    </w:rPr>
  </w:style>
  <w:style w:type="paragraph" w:styleId="ListParagraph">
    <w:name w:val="List Paragraph"/>
    <w:basedOn w:val="Normal"/>
    <w:link w:val="ListParagraphChar"/>
    <w:uiPriority w:val="34"/>
    <w:qFormat/>
    <w:rsid w:val="00DF791E"/>
    <w:pPr>
      <w:ind w:left="720"/>
      <w:contextualSpacing/>
    </w:pPr>
    <w:rPr>
      <w:rFonts w:ascii="Calibri" w:eastAsia="Times New Roman" w:hAnsi="Calibri" w:cs="Times New Roman"/>
      <w:lang w:val="mn-M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2</cp:revision>
  <dcterms:created xsi:type="dcterms:W3CDTF">2022-05-02T07:18:00Z</dcterms:created>
  <dcterms:modified xsi:type="dcterms:W3CDTF">2022-05-02T07:25:00Z</dcterms:modified>
</cp:coreProperties>
</file>